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6ECD86" w14:textId="404A72FA" w:rsidR="002D5EAE" w:rsidRDefault="002D5EAE" w:rsidP="002D5EAE">
      <w:pPr>
        <w:tabs>
          <w:tab w:val="left" w:pos="5680"/>
        </w:tabs>
        <w:rPr>
          <w:sz w:val="24"/>
          <w:szCs w:val="24"/>
        </w:rPr>
      </w:pPr>
    </w:p>
    <w:p w14:paraId="0329C83A" w14:textId="74F2FFA8" w:rsidR="00365304" w:rsidRDefault="00365304" w:rsidP="002D5EAE">
      <w:pPr>
        <w:tabs>
          <w:tab w:val="left" w:pos="5680"/>
        </w:tabs>
        <w:rPr>
          <w:sz w:val="24"/>
          <w:szCs w:val="24"/>
        </w:rPr>
      </w:pPr>
    </w:p>
    <w:p w14:paraId="2946BEC8" w14:textId="1A11B4AF" w:rsidR="00365304" w:rsidRDefault="00365304" w:rsidP="002D5EAE">
      <w:pPr>
        <w:tabs>
          <w:tab w:val="left" w:pos="5680"/>
        </w:tabs>
        <w:rPr>
          <w:sz w:val="24"/>
          <w:szCs w:val="24"/>
        </w:rPr>
      </w:pPr>
    </w:p>
    <w:p w14:paraId="0C3F5824" w14:textId="387BF27D" w:rsidR="00365304" w:rsidRPr="00C54C3B" w:rsidRDefault="00C54C3B" w:rsidP="00365304">
      <w:pPr>
        <w:tabs>
          <w:tab w:val="left" w:pos="7300"/>
        </w:tabs>
        <w:ind w:left="708" w:right="794"/>
        <w:jc w:val="center"/>
        <w:rPr>
          <w:rFonts w:ascii="Century Gothic" w:hAnsi="Century Gothic" w:cstheme="majorHAnsi"/>
          <w:b/>
          <w:sz w:val="28"/>
          <w:szCs w:val="28"/>
        </w:rPr>
      </w:pPr>
      <w:r w:rsidRPr="00C54C3B">
        <w:rPr>
          <w:rFonts w:ascii="Century Gothic" w:hAnsi="Century Gothic" w:cstheme="majorHAnsi"/>
          <w:b/>
          <w:sz w:val="28"/>
          <w:szCs w:val="28"/>
        </w:rPr>
        <w:t>CONTRALORIA INTERNA</w:t>
      </w:r>
    </w:p>
    <w:p w14:paraId="752512F3" w14:textId="77777777" w:rsidR="00365304" w:rsidRPr="00EC5C52" w:rsidRDefault="00365304" w:rsidP="00365304">
      <w:pPr>
        <w:tabs>
          <w:tab w:val="left" w:pos="7300"/>
        </w:tabs>
        <w:ind w:left="708" w:right="794"/>
        <w:jc w:val="right"/>
        <w:rPr>
          <w:rFonts w:asciiTheme="majorHAnsi" w:hAnsiTheme="majorHAnsi" w:cstheme="majorHAnsi"/>
          <w:b/>
          <w:sz w:val="28"/>
          <w:szCs w:val="28"/>
        </w:rPr>
      </w:pPr>
    </w:p>
    <w:p w14:paraId="06A7B438" w14:textId="15CF791A" w:rsidR="00365304" w:rsidRDefault="00365304" w:rsidP="00365304">
      <w:pPr>
        <w:tabs>
          <w:tab w:val="left" w:pos="7300"/>
        </w:tabs>
        <w:spacing w:line="360" w:lineRule="auto"/>
        <w:ind w:right="794"/>
        <w:jc w:val="both"/>
        <w:rPr>
          <w:rFonts w:ascii="Century Gothic" w:hAnsi="Century Gothic" w:cs="Calibri"/>
          <w:sz w:val="28"/>
          <w:szCs w:val="28"/>
        </w:rPr>
      </w:pPr>
    </w:p>
    <w:p w14:paraId="6AB98DE0" w14:textId="6B0C5DE2" w:rsidR="00365304" w:rsidRDefault="00365304" w:rsidP="00365304">
      <w:pPr>
        <w:tabs>
          <w:tab w:val="left" w:pos="7300"/>
        </w:tabs>
        <w:spacing w:line="360" w:lineRule="auto"/>
        <w:ind w:left="1134" w:right="794"/>
        <w:jc w:val="both"/>
        <w:rPr>
          <w:rFonts w:ascii="Century Gothic" w:hAnsi="Century Gothic" w:cs="Calibri"/>
          <w:sz w:val="28"/>
          <w:szCs w:val="28"/>
        </w:rPr>
      </w:pPr>
      <w:r>
        <w:rPr>
          <w:rFonts w:ascii="Century Gothic" w:hAnsi="Century Gothic" w:cs="Calibri"/>
          <w:sz w:val="28"/>
          <w:szCs w:val="28"/>
        </w:rPr>
        <w:t xml:space="preserve">          </w:t>
      </w:r>
      <w:r w:rsidRPr="00EC5C52">
        <w:rPr>
          <w:rFonts w:ascii="Century Gothic" w:hAnsi="Century Gothic" w:cs="Calibri"/>
          <w:sz w:val="28"/>
          <w:szCs w:val="28"/>
        </w:rPr>
        <w:t xml:space="preserve">En Zaragoza, S.L.P. A </w:t>
      </w:r>
      <w:r w:rsidR="00013430">
        <w:rPr>
          <w:rFonts w:ascii="Century Gothic" w:hAnsi="Century Gothic" w:cs="Calibri"/>
          <w:b/>
          <w:sz w:val="28"/>
          <w:szCs w:val="28"/>
        </w:rPr>
        <w:t>0</w:t>
      </w:r>
      <w:r w:rsidR="002F683B">
        <w:rPr>
          <w:rFonts w:ascii="Century Gothic" w:hAnsi="Century Gothic" w:cs="Calibri"/>
          <w:b/>
          <w:sz w:val="28"/>
          <w:szCs w:val="28"/>
        </w:rPr>
        <w:t>1</w:t>
      </w:r>
      <w:r w:rsidR="00F2161D">
        <w:rPr>
          <w:rFonts w:ascii="Century Gothic" w:hAnsi="Century Gothic" w:cs="Calibri"/>
          <w:b/>
          <w:sz w:val="28"/>
          <w:szCs w:val="28"/>
        </w:rPr>
        <w:t xml:space="preserve"> </w:t>
      </w:r>
      <w:r w:rsidRPr="003B1E90">
        <w:rPr>
          <w:rFonts w:ascii="Century Gothic" w:hAnsi="Century Gothic" w:cs="Calibri"/>
          <w:b/>
          <w:sz w:val="28"/>
          <w:szCs w:val="28"/>
        </w:rPr>
        <w:t xml:space="preserve">de </w:t>
      </w:r>
      <w:r w:rsidR="00BE2B8D">
        <w:rPr>
          <w:rFonts w:ascii="Century Gothic" w:hAnsi="Century Gothic" w:cs="Calibri"/>
          <w:b/>
          <w:sz w:val="28"/>
          <w:szCs w:val="28"/>
        </w:rPr>
        <w:t>FEBRERO</w:t>
      </w:r>
      <w:r>
        <w:rPr>
          <w:rFonts w:ascii="Century Gothic" w:hAnsi="Century Gothic" w:cs="Calibri"/>
          <w:b/>
          <w:sz w:val="28"/>
          <w:szCs w:val="28"/>
        </w:rPr>
        <w:t xml:space="preserve"> </w:t>
      </w:r>
      <w:r w:rsidRPr="003B1E90">
        <w:rPr>
          <w:rFonts w:ascii="Century Gothic" w:hAnsi="Century Gothic" w:cs="Calibri"/>
          <w:b/>
          <w:sz w:val="28"/>
          <w:szCs w:val="28"/>
        </w:rPr>
        <w:t>de 202</w:t>
      </w:r>
      <w:r w:rsidR="00EB0CA9">
        <w:rPr>
          <w:rFonts w:ascii="Century Gothic" w:hAnsi="Century Gothic" w:cs="Calibri"/>
          <w:b/>
          <w:sz w:val="28"/>
          <w:szCs w:val="28"/>
        </w:rPr>
        <w:t>6</w:t>
      </w:r>
      <w:r w:rsidRPr="00EC5C52">
        <w:rPr>
          <w:rFonts w:ascii="Century Gothic" w:hAnsi="Century Gothic" w:cs="Calibri"/>
          <w:sz w:val="28"/>
          <w:szCs w:val="28"/>
        </w:rPr>
        <w:t>,</w:t>
      </w:r>
      <w:r w:rsidRPr="00EC5C52">
        <w:rPr>
          <w:rFonts w:ascii="Century Gothic" w:hAnsi="Century Gothic" w:cs="Calibri"/>
          <w:b/>
          <w:sz w:val="28"/>
          <w:szCs w:val="28"/>
        </w:rPr>
        <w:t xml:space="preserve"> </w:t>
      </w:r>
      <w:r w:rsidR="00993122">
        <w:rPr>
          <w:rFonts w:ascii="Century Gothic" w:hAnsi="Century Gothic" w:cs="Calibri"/>
          <w:sz w:val="28"/>
          <w:szCs w:val="28"/>
        </w:rPr>
        <w:t>la</w:t>
      </w:r>
      <w:r>
        <w:rPr>
          <w:rFonts w:ascii="Century Gothic" w:hAnsi="Century Gothic" w:cs="Calibri"/>
          <w:b/>
          <w:sz w:val="28"/>
          <w:szCs w:val="28"/>
        </w:rPr>
        <w:t xml:space="preserve"> </w:t>
      </w:r>
      <w:r w:rsidRPr="00EC5C52">
        <w:rPr>
          <w:rFonts w:ascii="Century Gothic" w:hAnsi="Century Gothic" w:cs="Calibri"/>
          <w:sz w:val="28"/>
          <w:szCs w:val="28"/>
        </w:rPr>
        <w:t>suscrit</w:t>
      </w:r>
      <w:r w:rsidR="00993122">
        <w:rPr>
          <w:rFonts w:ascii="Century Gothic" w:hAnsi="Century Gothic" w:cs="Calibri"/>
          <w:sz w:val="28"/>
          <w:szCs w:val="28"/>
        </w:rPr>
        <w:t>a</w:t>
      </w:r>
      <w:r w:rsidRPr="00EC5C52">
        <w:rPr>
          <w:rFonts w:ascii="Century Gothic" w:hAnsi="Century Gothic" w:cs="Calibri"/>
          <w:sz w:val="28"/>
          <w:szCs w:val="28"/>
        </w:rPr>
        <w:t xml:space="preserve"> </w:t>
      </w:r>
      <w:r w:rsidR="00993122">
        <w:rPr>
          <w:rFonts w:ascii="Century Gothic" w:hAnsi="Century Gothic" w:cs="Calibri"/>
          <w:sz w:val="28"/>
          <w:szCs w:val="28"/>
        </w:rPr>
        <w:t xml:space="preserve">C.P. JUANA MARÍA MARTÍNEZ HERNÁNDEZ </w:t>
      </w:r>
      <w:r w:rsidRPr="00EC5C52">
        <w:rPr>
          <w:rFonts w:ascii="Century Gothic" w:hAnsi="Century Gothic" w:cs="Calibri"/>
          <w:sz w:val="28"/>
          <w:szCs w:val="28"/>
        </w:rPr>
        <w:t>en mi carácter de Contralor</w:t>
      </w:r>
      <w:r w:rsidR="00993122">
        <w:rPr>
          <w:rFonts w:ascii="Century Gothic" w:hAnsi="Century Gothic" w:cs="Calibri"/>
          <w:sz w:val="28"/>
          <w:szCs w:val="28"/>
        </w:rPr>
        <w:t>a</w:t>
      </w:r>
      <w:r w:rsidRPr="00EC5C52">
        <w:rPr>
          <w:rFonts w:ascii="Century Gothic" w:hAnsi="Century Gothic" w:cs="Calibri"/>
          <w:sz w:val="28"/>
          <w:szCs w:val="28"/>
        </w:rPr>
        <w:t xml:space="preserve"> </w:t>
      </w:r>
      <w:r w:rsidR="00993122">
        <w:rPr>
          <w:rFonts w:ascii="Century Gothic" w:hAnsi="Century Gothic" w:cs="Calibri"/>
          <w:sz w:val="28"/>
          <w:szCs w:val="28"/>
        </w:rPr>
        <w:t>Interna</w:t>
      </w:r>
      <w:r>
        <w:rPr>
          <w:rFonts w:ascii="Century Gothic" w:hAnsi="Century Gothic" w:cs="Calibri"/>
          <w:sz w:val="28"/>
          <w:szCs w:val="28"/>
        </w:rPr>
        <w:t xml:space="preserve"> </w:t>
      </w:r>
      <w:r w:rsidRPr="00EC5C52">
        <w:rPr>
          <w:rFonts w:ascii="Century Gothic" w:hAnsi="Century Gothic" w:cs="Calibri"/>
          <w:sz w:val="28"/>
          <w:szCs w:val="28"/>
        </w:rPr>
        <w:t xml:space="preserve">de este </w:t>
      </w:r>
      <w:r>
        <w:rPr>
          <w:rFonts w:ascii="Century Gothic" w:hAnsi="Century Gothic" w:cs="Calibri"/>
          <w:sz w:val="28"/>
          <w:szCs w:val="28"/>
        </w:rPr>
        <w:t xml:space="preserve">Municipio y </w:t>
      </w:r>
      <w:r w:rsidRPr="00E26928">
        <w:rPr>
          <w:rFonts w:ascii="Century Gothic" w:hAnsi="Century Gothic" w:cs="Calibri"/>
          <w:sz w:val="28"/>
          <w:szCs w:val="28"/>
        </w:rPr>
        <w:t>sujeto obligad</w:t>
      </w:r>
      <w:r>
        <w:rPr>
          <w:rFonts w:ascii="Century Gothic" w:hAnsi="Century Gothic" w:cs="Calibri"/>
          <w:sz w:val="28"/>
          <w:szCs w:val="28"/>
        </w:rPr>
        <w:t>o</w:t>
      </w:r>
      <w:r w:rsidRPr="00E26928">
        <w:rPr>
          <w:rFonts w:ascii="Century Gothic" w:hAnsi="Century Gothic" w:cs="Calibri"/>
          <w:sz w:val="28"/>
          <w:szCs w:val="28"/>
        </w:rPr>
        <w:t xml:space="preserve"> si est</w:t>
      </w:r>
      <w:r>
        <w:rPr>
          <w:rFonts w:ascii="Century Gothic" w:hAnsi="Century Gothic" w:cs="Calibri"/>
          <w:sz w:val="28"/>
          <w:szCs w:val="28"/>
        </w:rPr>
        <w:t xml:space="preserve">oy </w:t>
      </w:r>
      <w:r w:rsidRPr="00E26928">
        <w:rPr>
          <w:rFonts w:ascii="Century Gothic" w:hAnsi="Century Gothic" w:cs="Calibri"/>
          <w:sz w:val="28"/>
          <w:szCs w:val="28"/>
        </w:rPr>
        <w:t>facultad</w:t>
      </w:r>
      <w:r w:rsidR="00993122">
        <w:rPr>
          <w:rFonts w:ascii="Century Gothic" w:hAnsi="Century Gothic" w:cs="Calibri"/>
          <w:sz w:val="28"/>
          <w:szCs w:val="28"/>
        </w:rPr>
        <w:t>a</w:t>
      </w:r>
      <w:r w:rsidRPr="00E26928">
        <w:rPr>
          <w:rFonts w:ascii="Century Gothic" w:hAnsi="Century Gothic" w:cs="Calibri"/>
          <w:sz w:val="28"/>
          <w:szCs w:val="28"/>
        </w:rPr>
        <w:t xml:space="preserve"> para generar la información requerida y/o aplicable, </w:t>
      </w:r>
      <w:r>
        <w:rPr>
          <w:rFonts w:ascii="Century Gothic" w:hAnsi="Century Gothic" w:cs="Calibri"/>
          <w:sz w:val="28"/>
          <w:szCs w:val="28"/>
        </w:rPr>
        <w:t>contenida en el</w:t>
      </w:r>
      <w:r w:rsidRPr="00EC5C52">
        <w:rPr>
          <w:rFonts w:ascii="Century Gothic" w:hAnsi="Century Gothic" w:cs="Calibri"/>
          <w:sz w:val="28"/>
          <w:szCs w:val="28"/>
        </w:rPr>
        <w:t xml:space="preserve"> artículo 84, fracciones XXX y XXXI, de la Ley de Transparencia y Acceso a la Información Pública del Estado de San Lu</w:t>
      </w:r>
      <w:r>
        <w:rPr>
          <w:rFonts w:ascii="Century Gothic" w:hAnsi="Century Gothic" w:cs="Calibri"/>
          <w:sz w:val="28"/>
          <w:szCs w:val="28"/>
        </w:rPr>
        <w:t xml:space="preserve">is Potosí; sin embargo, </w:t>
      </w:r>
      <w:r w:rsidRPr="00EC5C52">
        <w:rPr>
          <w:rFonts w:ascii="Century Gothic" w:hAnsi="Century Gothic" w:cs="Calibri"/>
          <w:sz w:val="28"/>
          <w:szCs w:val="28"/>
        </w:rPr>
        <w:t xml:space="preserve">en el mes de </w:t>
      </w:r>
      <w:r w:rsidR="00BE2B8D">
        <w:rPr>
          <w:rFonts w:ascii="Century Gothic" w:hAnsi="Century Gothic" w:cs="Calibri"/>
          <w:b/>
          <w:sz w:val="28"/>
          <w:szCs w:val="28"/>
        </w:rPr>
        <w:t>ENERO</w:t>
      </w:r>
      <w:r w:rsidR="00691C7D">
        <w:rPr>
          <w:rFonts w:ascii="Century Gothic" w:hAnsi="Century Gothic" w:cs="Calibri"/>
          <w:b/>
          <w:sz w:val="28"/>
          <w:szCs w:val="28"/>
        </w:rPr>
        <w:t xml:space="preserve"> </w:t>
      </w:r>
      <w:r w:rsidRPr="003B1E90">
        <w:rPr>
          <w:rFonts w:ascii="Century Gothic" w:hAnsi="Century Gothic" w:cs="Calibri"/>
          <w:b/>
          <w:sz w:val="28"/>
          <w:szCs w:val="28"/>
        </w:rPr>
        <w:t>de 202</w:t>
      </w:r>
      <w:r w:rsidR="00BE2B8D">
        <w:rPr>
          <w:rFonts w:ascii="Century Gothic" w:hAnsi="Century Gothic" w:cs="Calibri"/>
          <w:b/>
          <w:sz w:val="28"/>
          <w:szCs w:val="28"/>
        </w:rPr>
        <w:t>6</w:t>
      </w:r>
      <w:r w:rsidRPr="00EC5C52">
        <w:rPr>
          <w:rFonts w:ascii="Century Gothic" w:hAnsi="Century Gothic" w:cs="Calibri"/>
          <w:sz w:val="28"/>
          <w:szCs w:val="28"/>
        </w:rPr>
        <w:t>, no se generó</w:t>
      </w:r>
      <w:r>
        <w:rPr>
          <w:rFonts w:ascii="Century Gothic" w:hAnsi="Century Gothic" w:cs="Calibri"/>
          <w:sz w:val="28"/>
          <w:szCs w:val="28"/>
        </w:rPr>
        <w:t>,</w:t>
      </w:r>
      <w:r w:rsidRPr="00EC5C52">
        <w:rPr>
          <w:rFonts w:ascii="Century Gothic" w:hAnsi="Century Gothic" w:cs="Calibri"/>
          <w:sz w:val="28"/>
          <w:szCs w:val="28"/>
        </w:rPr>
        <w:t xml:space="preserve"> ni se modificó</w:t>
      </w:r>
      <w:r>
        <w:rPr>
          <w:rFonts w:ascii="Century Gothic" w:hAnsi="Century Gothic" w:cs="Calibri"/>
          <w:sz w:val="28"/>
          <w:szCs w:val="28"/>
        </w:rPr>
        <w:t>, ni se aplicó,</w:t>
      </w:r>
      <w:r w:rsidRPr="00EC5C52">
        <w:rPr>
          <w:rFonts w:ascii="Century Gothic" w:hAnsi="Century Gothic" w:cs="Calibri"/>
          <w:sz w:val="28"/>
          <w:szCs w:val="28"/>
        </w:rPr>
        <w:t xml:space="preserve"> la información solicitada.</w:t>
      </w:r>
    </w:p>
    <w:p w14:paraId="344D4FA1" w14:textId="77777777" w:rsidR="00365304" w:rsidRDefault="00365304" w:rsidP="002D5EAE">
      <w:pPr>
        <w:tabs>
          <w:tab w:val="left" w:pos="5680"/>
        </w:tabs>
        <w:rPr>
          <w:sz w:val="24"/>
          <w:szCs w:val="24"/>
        </w:rPr>
      </w:pPr>
      <w:bookmarkStart w:id="0" w:name="_GoBack"/>
      <w:bookmarkEnd w:id="0"/>
    </w:p>
    <w:p w14:paraId="2C41CDAB" w14:textId="77777777" w:rsidR="002D5EAE" w:rsidRDefault="002D5EAE" w:rsidP="002D5EAE">
      <w:pPr>
        <w:spacing w:line="240" w:lineRule="auto"/>
        <w:jc w:val="both"/>
        <w:rPr>
          <w:b/>
          <w:sz w:val="24"/>
          <w:szCs w:val="24"/>
        </w:rPr>
      </w:pPr>
    </w:p>
    <w:p w14:paraId="0854FB5F" w14:textId="4BDF6385" w:rsidR="00C005FE" w:rsidRDefault="00C005FE" w:rsidP="007E227C">
      <w:pPr>
        <w:spacing w:line="240" w:lineRule="auto"/>
        <w:jc w:val="center"/>
        <w:rPr>
          <w:b/>
          <w:sz w:val="24"/>
          <w:szCs w:val="24"/>
        </w:rPr>
      </w:pPr>
    </w:p>
    <w:p w14:paraId="4E9D06ED" w14:textId="4CEEA957" w:rsidR="00C005FE" w:rsidRPr="003C2907" w:rsidRDefault="00C005FE" w:rsidP="007E227C">
      <w:pPr>
        <w:spacing w:line="240" w:lineRule="auto"/>
        <w:jc w:val="center"/>
        <w:rPr>
          <w:b/>
          <w:sz w:val="24"/>
          <w:szCs w:val="24"/>
        </w:rPr>
      </w:pPr>
    </w:p>
    <w:sectPr w:rsidR="00C005FE" w:rsidRPr="003C2907" w:rsidSect="003F275E">
      <w:headerReference w:type="default" r:id="rId8"/>
      <w:pgSz w:w="12240" w:h="15840"/>
      <w:pgMar w:top="1417" w:right="1701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C96900" w14:textId="77777777" w:rsidR="00CE5F46" w:rsidRDefault="00CE5F46" w:rsidP="00C1347B">
      <w:pPr>
        <w:spacing w:after="0" w:line="240" w:lineRule="auto"/>
      </w:pPr>
      <w:r>
        <w:separator/>
      </w:r>
    </w:p>
  </w:endnote>
  <w:endnote w:type="continuationSeparator" w:id="0">
    <w:p w14:paraId="1BAA2242" w14:textId="77777777" w:rsidR="00CE5F46" w:rsidRDefault="00CE5F46" w:rsidP="00C134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D69CF7" w14:textId="77777777" w:rsidR="00CE5F46" w:rsidRDefault="00CE5F46" w:rsidP="00C1347B">
      <w:pPr>
        <w:spacing w:after="0" w:line="240" w:lineRule="auto"/>
      </w:pPr>
      <w:r>
        <w:separator/>
      </w:r>
    </w:p>
  </w:footnote>
  <w:footnote w:type="continuationSeparator" w:id="0">
    <w:p w14:paraId="7B5B44F5" w14:textId="77777777" w:rsidR="00CE5F46" w:rsidRDefault="00CE5F46" w:rsidP="00C134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6FEC7C" w14:textId="2CC5796E" w:rsidR="00C1347B" w:rsidRDefault="00C30C15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2D0FA501" wp14:editId="6CDCB2C9">
          <wp:simplePos x="0" y="0"/>
          <wp:positionH relativeFrom="page">
            <wp:posOffset>4368780</wp:posOffset>
          </wp:positionH>
          <wp:positionV relativeFrom="page">
            <wp:posOffset>148695</wp:posOffset>
          </wp:positionV>
          <wp:extent cx="3223895" cy="1306830"/>
          <wp:effectExtent l="0" t="0" r="0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773" t="2857" r="61899" b="84337"/>
                  <a:stretch/>
                </pic:blipFill>
                <pic:spPr bwMode="auto">
                  <a:xfrm>
                    <a:off x="0" y="0"/>
                    <a:ext cx="3223895" cy="13068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5EAE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E671844" wp14:editId="6907F7DA">
              <wp:simplePos x="0" y="0"/>
              <wp:positionH relativeFrom="column">
                <wp:posOffset>1079173</wp:posOffset>
              </wp:positionH>
              <wp:positionV relativeFrom="paragraph">
                <wp:posOffset>-449693</wp:posOffset>
              </wp:positionV>
              <wp:extent cx="1447332" cy="1447333"/>
              <wp:effectExtent l="0" t="0" r="635" b="635"/>
              <wp:wrapNone/>
              <wp:docPr id="3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7332" cy="1447333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rect w14:anchorId="16D92882" id="Rectángulo 3" o:spid="_x0000_s1026" style="position:absolute;margin-left:84.95pt;margin-top:-35.4pt;width:113.95pt;height:113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" fillcolor="white [3212]" stroked="f" strokeweight="1pt"/>
          </w:pict>
        </mc:Fallback>
      </mc:AlternateContent>
    </w:r>
    <w:r w:rsidR="002D5EAE"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3C5CA53F" wp14:editId="0883E076">
          <wp:simplePos x="0" y="0"/>
          <wp:positionH relativeFrom="page">
            <wp:posOffset>402305</wp:posOffset>
          </wp:positionH>
          <wp:positionV relativeFrom="page">
            <wp:posOffset>-62910</wp:posOffset>
          </wp:positionV>
          <wp:extent cx="1545818" cy="1398046"/>
          <wp:effectExtent l="0" t="0" r="0" b="0"/>
          <wp:wrapNone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0319" t="-54" r="-7" b="86624"/>
                  <a:stretch/>
                </pic:blipFill>
                <pic:spPr bwMode="auto">
                  <a:xfrm>
                    <a:off x="0" y="0"/>
                    <a:ext cx="1555218" cy="140654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25A12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AB9112E" wp14:editId="59D991B0">
          <wp:simplePos x="0" y="0"/>
          <wp:positionH relativeFrom="page">
            <wp:posOffset>635</wp:posOffset>
          </wp:positionH>
          <wp:positionV relativeFrom="page">
            <wp:posOffset>-4975</wp:posOffset>
          </wp:positionV>
          <wp:extent cx="7892415" cy="10211435"/>
          <wp:effectExtent l="0" t="0" r="0" b="0"/>
          <wp:wrapNone/>
          <wp:docPr id="1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2415" cy="10211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7AB1CBB" w14:textId="45E3BAD7" w:rsidR="00C1347B" w:rsidRDefault="00C005FE" w:rsidP="00C005FE">
    <w:pPr>
      <w:pStyle w:val="Encabezado"/>
      <w:tabs>
        <w:tab w:val="clear" w:pos="4419"/>
        <w:tab w:val="clear" w:pos="8838"/>
        <w:tab w:val="left" w:pos="6115"/>
      </w:tabs>
    </w:pPr>
    <w:r>
      <w:tab/>
    </w:r>
  </w:p>
  <w:p w14:paraId="700BA132" w14:textId="77777777" w:rsidR="00C1347B" w:rsidRDefault="00C1347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8F1908"/>
    <w:multiLevelType w:val="hybridMultilevel"/>
    <w:tmpl w:val="EA4ADBC8"/>
    <w:lvl w:ilvl="0" w:tplc="593CB4D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D46E28"/>
    <w:multiLevelType w:val="hybridMultilevel"/>
    <w:tmpl w:val="C0A06248"/>
    <w:lvl w:ilvl="0" w:tplc="39E0960C">
      <w:start w:val="101"/>
      <w:numFmt w:val="bullet"/>
      <w:lvlText w:val="-"/>
      <w:lvlJc w:val="left"/>
      <w:pPr>
        <w:ind w:left="927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F57"/>
    <w:rsid w:val="000071C6"/>
    <w:rsid w:val="00013430"/>
    <w:rsid w:val="00041329"/>
    <w:rsid w:val="000557DC"/>
    <w:rsid w:val="00072AA1"/>
    <w:rsid w:val="00087401"/>
    <w:rsid w:val="00174BD6"/>
    <w:rsid w:val="00186CC7"/>
    <w:rsid w:val="00211B04"/>
    <w:rsid w:val="00253B16"/>
    <w:rsid w:val="002D16A7"/>
    <w:rsid w:val="002D5EAE"/>
    <w:rsid w:val="002F683B"/>
    <w:rsid w:val="00365304"/>
    <w:rsid w:val="003C2907"/>
    <w:rsid w:val="003F275E"/>
    <w:rsid w:val="00533462"/>
    <w:rsid w:val="00691C7D"/>
    <w:rsid w:val="006B34FA"/>
    <w:rsid w:val="006B5F57"/>
    <w:rsid w:val="006C386A"/>
    <w:rsid w:val="00744F40"/>
    <w:rsid w:val="007E227C"/>
    <w:rsid w:val="00825A12"/>
    <w:rsid w:val="0084702A"/>
    <w:rsid w:val="008F0D19"/>
    <w:rsid w:val="00976C47"/>
    <w:rsid w:val="00991817"/>
    <w:rsid w:val="00993122"/>
    <w:rsid w:val="009D202B"/>
    <w:rsid w:val="009E6B47"/>
    <w:rsid w:val="00A409FE"/>
    <w:rsid w:val="00A4226F"/>
    <w:rsid w:val="00AA6DC3"/>
    <w:rsid w:val="00B32D03"/>
    <w:rsid w:val="00B9737D"/>
    <w:rsid w:val="00BE2B8D"/>
    <w:rsid w:val="00C005FE"/>
    <w:rsid w:val="00C1347B"/>
    <w:rsid w:val="00C30C15"/>
    <w:rsid w:val="00C54C3B"/>
    <w:rsid w:val="00C720D3"/>
    <w:rsid w:val="00C90D69"/>
    <w:rsid w:val="00CE5F46"/>
    <w:rsid w:val="00D01B32"/>
    <w:rsid w:val="00D9390E"/>
    <w:rsid w:val="00E77D8E"/>
    <w:rsid w:val="00E84BBB"/>
    <w:rsid w:val="00EB0CA9"/>
    <w:rsid w:val="00ED454A"/>
    <w:rsid w:val="00EE4CF5"/>
    <w:rsid w:val="00F2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0DAB4592"/>
  <w15:chartTrackingRefBased/>
  <w15:docId w15:val="{33CB6E03-2248-464D-A5B1-96E77A023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34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347B"/>
  </w:style>
  <w:style w:type="paragraph" w:styleId="Piedepgina">
    <w:name w:val="footer"/>
    <w:basedOn w:val="Normal"/>
    <w:link w:val="PiedepginaCar"/>
    <w:uiPriority w:val="99"/>
    <w:unhideWhenUsed/>
    <w:rsid w:val="00C134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347B"/>
  </w:style>
  <w:style w:type="table" w:styleId="Tablaconcuadrcula">
    <w:name w:val="Table Grid"/>
    <w:basedOn w:val="Tablanormal"/>
    <w:uiPriority w:val="39"/>
    <w:rsid w:val="00C1347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1347B"/>
    <w:pPr>
      <w:spacing w:after="0" w:line="360" w:lineRule="auto"/>
      <w:ind w:left="720" w:firstLine="720"/>
      <w:contextualSpacing/>
      <w:jc w:val="right"/>
    </w:pPr>
    <w:rPr>
      <w:rFonts w:ascii="Arial" w:hAnsi="Arial" w:cs="Arial"/>
      <w:kern w:val="0"/>
      <w:sz w:val="24"/>
      <w:szCs w:val="24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E22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227C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2D5E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FA0077-D6CE-4435-A8ED-D12C8EC65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82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garlevi cia</cp:lastModifiedBy>
  <cp:revision>20</cp:revision>
  <cp:lastPrinted>2024-10-03T17:12:00Z</cp:lastPrinted>
  <dcterms:created xsi:type="dcterms:W3CDTF">2024-12-03T18:25:00Z</dcterms:created>
  <dcterms:modified xsi:type="dcterms:W3CDTF">2026-02-09T16:28:00Z</dcterms:modified>
</cp:coreProperties>
</file>